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  <w:lang w:bidi="ar-SA"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532DE2C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القواعد الفقهية  2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2262242B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348 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A1255B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C6F545B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603D8B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0C9E8E8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39CF5A3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62C4C32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714AF8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>1  / 6  / 2023 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3BC9F6C9" w:rsidR="00942758" w:rsidRPr="00942758" w:rsidRDefault="00005659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ساعتان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317F7A79" w:rsidR="00942758" w:rsidRPr="00942758" w:rsidRDefault="00714AF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028A3C7E" w:rsidR="00942758" w:rsidRPr="00942758" w:rsidRDefault="00714AF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0C3F5AA9" w:rsidR="00942758" w:rsidRPr="00942758" w:rsidRDefault="00714AF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الخامس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7777777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</w:p>
          <w:p w14:paraId="78F778FD" w14:textId="2AD07893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="00005659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يحتوى هذا المقرر على دراسة ثنتين من القواعد الخمس الكبرى بالتفصيل وهي : لا ضرر و لا ضرر ، و ما يندرج تحتها من قواعد  ، و قاعدة العادة محكمة ، و ما يندرج تحتها من قواعد ، و التطبيقات الفقهية عليها ، و دراسة تسع عشرة قاعدة من القواعد الكلية غير الكبرى ، و ضبط أحكامها ، و لمحة موجزة عن علم الفروق الأصولية و الفقهية . 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C78F573" w14:textId="205AAC72" w:rsidR="00395189" w:rsidRPr="004A5BD0" w:rsidRDefault="00714AF8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القواعد الفقهية 1        246 أصل </w:t>
            </w: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51964676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714AF8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37222808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F52820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</w:t>
            </w:r>
          </w:p>
          <w:p w14:paraId="1D41D350" w14:textId="1EAE9847" w:rsidR="00F52820" w:rsidRDefault="00F52820" w:rsidP="00F528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تعريف الطالب بعلم القواعد الفقهية ، ومبادئه ، و أهميته ، و ثمرته ، و المؤلفات فيه </w:t>
            </w:r>
          </w:p>
          <w:p w14:paraId="2B149B09" w14:textId="77777777" w:rsidR="00F52820" w:rsidRDefault="00F52820" w:rsidP="00F528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دراسة بعض القواعد الفقهية الكبرى ، و ما يندرج تحتها ، و أمثلتها ، و تطبيقاتها المعاصرة </w:t>
            </w:r>
          </w:p>
          <w:p w14:paraId="508C72EF" w14:textId="237AE446" w:rsidR="00F52820" w:rsidRPr="00F52820" w:rsidRDefault="00F52820" w:rsidP="00F52820">
            <w:pPr>
              <w:bidi/>
            </w:pPr>
            <w:r>
              <w:rPr>
                <w:rFonts w:hint="cs"/>
                <w:rtl/>
              </w:rPr>
              <w:t xml:space="preserve">- تنمية مهارات الطلاب في التعامل مع القواعد الفقهية ، و الاستفادة منها . </w:t>
            </w:r>
          </w:p>
          <w:p w14:paraId="7C1CC13D" w14:textId="3937FBCD" w:rsidR="00395189" w:rsidRPr="00395189" w:rsidRDefault="00395189" w:rsidP="00395189"/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6F5C856E" w:rsidR="00A4737E" w:rsidRPr="00A4737E" w:rsidRDefault="002520B2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2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4B77C24C" w:rsidR="00A4737E" w:rsidRPr="00A4737E" w:rsidRDefault="002520B2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D66A71" w:rsidR="00A4737E" w:rsidRPr="00A4737E" w:rsidRDefault="002520B2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7BE73CC" w:rsidR="006C0DCE" w:rsidRPr="006C0DCE" w:rsidRDefault="002520B2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30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606D57F6" w:rsidR="006C0DCE" w:rsidRPr="006C0DCE" w:rsidRDefault="002520B2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385F2A87" w:rsidR="006C0DCE" w:rsidRPr="006C0DCE" w:rsidRDefault="002520B2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36869492" w:rsidR="006C0DCE" w:rsidRPr="006C0DCE" w:rsidRDefault="002520B2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3692812F" w:rsidR="006C0DCE" w:rsidRPr="006C0DCE" w:rsidRDefault="002520B2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6A29229F" w:rsidR="006E3A65" w:rsidRPr="006E3A65" w:rsidRDefault="0079050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الطلاب على قاعدة لا ضرر و لا ضرار و القواعد المندرجة تحتها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25E779A1" w:rsidR="006E3A65" w:rsidRP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2F7292D" w14:textId="77777777" w:rsidR="006E3A65" w:rsidRDefault="0079050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06DCF145" w14:textId="7A0C27F8" w:rsidR="00790502" w:rsidRPr="006E3A65" w:rsidRDefault="00790502" w:rsidP="0079050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ذكر مصادر الموضوع الرئيسة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517ED1FA" w:rsidR="006E3A65" w:rsidRPr="006E3A65" w:rsidRDefault="0079050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الفصلية و النهائية </w:t>
            </w: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5EF35F70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01825EAE" w:rsidR="006E3A65" w:rsidRPr="006E3A65" w:rsidRDefault="0079050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يعدد الطالب القواعد المندرجة تحت قاعدة العادة محكمة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1FA3F96C" w:rsidR="006E3A65" w:rsidRP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630A893" w14:textId="77777777" w:rsid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قراءة أحد المراجع المهمة للموضوع و التعليق عليه </w:t>
            </w:r>
          </w:p>
          <w:p w14:paraId="53B134A8" w14:textId="793DDFB8" w:rsidR="00E256AC" w:rsidRPr="006E3A65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F8FF3A0" w14:textId="77777777" w:rsid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بحوث علمية </w:t>
            </w:r>
          </w:p>
          <w:p w14:paraId="1600517B" w14:textId="77777777" w:rsidR="00E256AC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العروض التوضيحية </w:t>
            </w:r>
          </w:p>
          <w:p w14:paraId="503E0685" w14:textId="15B11865" w:rsidR="00E256AC" w:rsidRPr="006E3A65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2542AB09" w:rsidR="006E3A65" w:rsidRPr="00E434B1" w:rsidRDefault="00790502" w:rsidP="0079050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1-3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60249894" w:rsidR="006E3A65" w:rsidRP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يتعرف الطالب على علم الفروق الأصولية و الفقهية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61872BD1" w:rsidR="006E3A65" w:rsidRP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ADADA2A" w14:textId="77777777" w:rsid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داخل القاعة على تطبيقات عملية </w:t>
            </w:r>
          </w:p>
          <w:p w14:paraId="2686B48D" w14:textId="77777777" w:rsidR="00E256AC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  <w:p w14:paraId="19AF6DB7" w14:textId="447D4404" w:rsidR="00E256AC" w:rsidRPr="006E3A65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4A188CB5" w:rsidR="006E3A65" w:rsidRPr="00E256AC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باستقراء المراجع المرتبطة بالمقرر </w:t>
            </w: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18C943F1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C8CAF0D" w14:textId="77777777" w:rsid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يميز الطالب بين القواعد الفقهية الكبرى و القواعد المندرجة تحتها </w:t>
            </w:r>
          </w:p>
          <w:p w14:paraId="4D618B3D" w14:textId="14A72D97" w:rsidR="00E256AC" w:rsidRPr="006E3A65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E925066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 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1A0800A" w14:textId="77777777" w:rsid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إلقاء المحاضرة </w:t>
            </w:r>
          </w:p>
          <w:p w14:paraId="2E77CBBF" w14:textId="70650393" w:rsidR="00E256AC" w:rsidRPr="006E3A65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بحوث قصيرة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A11CA9C" w14:textId="77777777" w:rsid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الفصلي و النهائي </w:t>
            </w:r>
          </w:p>
          <w:p w14:paraId="44D0184E" w14:textId="56AB062A" w:rsidR="00E256AC" w:rsidRPr="006E3A65" w:rsidRDefault="00E256AC" w:rsidP="00E256AC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تقييم البحوث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5796976A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01441AE0" w:rsidR="006E3A65" w:rsidRP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يخرج الطالب الفروع الفقهية على القاعدة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3A31964A" w:rsidR="006E3A65" w:rsidRP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 </w:t>
            </w:r>
            <w:r w:rsidR="0077505F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FAFDDDC" w14:textId="77777777" w:rsid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الحوار و المناقشة </w:t>
            </w:r>
          </w:p>
          <w:p w14:paraId="60F1AE98" w14:textId="39C5CDF7" w:rsidR="0051775B" w:rsidRPr="006E3A65" w:rsidRDefault="0051775B" w:rsidP="0051775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تدريب الطلاب داخل القاعة على تطبيقات عملية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8762194" w14:textId="77777777" w:rsid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الفصلية و النهائية </w:t>
            </w:r>
          </w:p>
          <w:p w14:paraId="32C3F40E" w14:textId="593D103C" w:rsidR="0051775B" w:rsidRPr="0051775B" w:rsidRDefault="0051775B" w:rsidP="0051775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الشفوي </w:t>
            </w: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26F30DBF" w:rsidR="006E3A65" w:rsidRPr="00E434B1" w:rsidRDefault="00790502" w:rsidP="0079050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2-3 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026B95A5" w:rsidR="006E3A65" w:rsidRPr="006E3A65" w:rsidRDefault="00E256AC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يقارن الطالب بين الفروق الفقهية و الأصولية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37EAF816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043CBBD" w:rsidR="006E3A65" w:rsidRPr="006E3A65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مطالبة الطالب بذكر شواهد من التطبيقات على القواعد الفقهية المقررة في التوصيف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3E31CE2D" w:rsidR="006E3A65" w:rsidRPr="0051775B" w:rsidRDefault="0051775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1E84A85" w14:textId="77777777" w:rsid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يتحمل الطالب مسؤولية التعلم الذاتي في بعض المسائل </w:t>
            </w:r>
          </w:p>
          <w:p w14:paraId="039A919A" w14:textId="32815339" w:rsidR="0077505F" w:rsidRPr="006E3A65" w:rsidRDefault="0077505F" w:rsidP="0077505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و يكون لديه القدرة على الاختيار الصحيح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3FED17EA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DBE4977" w14:textId="77777777" w:rsid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الطالب بالبحوث العلمية </w:t>
            </w:r>
          </w:p>
          <w:p w14:paraId="64578434" w14:textId="26628CBF" w:rsidR="0077505F" w:rsidRPr="0077505F" w:rsidRDefault="0077505F" w:rsidP="0077505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4C10A2A9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التأكد من التزام الطالب بالقيام بواجباته في الوقت المحدد</w:t>
            </w: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815180B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9994859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ان يتقن التعامل مع الآخرين بإيجابية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398A8D69" w:rsidR="006E3A65" w:rsidRPr="0077505F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00D85FA5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الطلاب بعمل مشترك وتقسيمهم إلى مجموعات لمناقشة المسائل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6AD16514" w:rsidR="006E3A65" w:rsidRPr="0077505F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النظر في ردود أفعال الطلاب و سلوكهم داخل القاعة 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3D0E998A" w:rsidR="006E3A65" w:rsidRPr="00E434B1" w:rsidRDefault="00790502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5E55028D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يلتزم بالقيم الإسلامية و يخدم الوطن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576E241B" w:rsidR="006E3A65" w:rsidRPr="0077505F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15FC07F5" w:rsidR="006E3A65" w:rsidRPr="006E3A65" w:rsidRDefault="007750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تكليف </w:t>
            </w:r>
            <w:r w:rsidR="004B2DA2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الطالب بالرجوع إلى 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المراجع و المصادر و تحليلها و نقدها و الاختيار من بينها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631410BA" w:rsidR="006E3A65" w:rsidRPr="004B2DA2" w:rsidRDefault="004B2DA2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عمل الطالب </w:t>
            </w: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A73A7F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C5F2FC7" w14:textId="77777777" w:rsidR="00652624" w:rsidRDefault="00EB61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أولاً : قاعدة ( لا ضرر و لا ضرر ) ، و القواعد المندرجة تحتها </w:t>
            </w:r>
          </w:p>
          <w:p w14:paraId="0AB8B180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حقيقة قاعدة لا ضرر و لا ضرر </w:t>
            </w:r>
          </w:p>
          <w:p w14:paraId="092A4E83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أهمية قاعدة لا ضرر  و لا ضرار ، و منزلتها في الشريعة </w:t>
            </w:r>
          </w:p>
          <w:p w14:paraId="63EE6930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أدلة قاعدة  لا ضرر ولا  ضرار </w:t>
            </w:r>
          </w:p>
          <w:p w14:paraId="5BF1116D" w14:textId="3F8279C1" w:rsidR="00EB61C1" w:rsidRPr="00652624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شروط العمل بالقاعدة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28F6BA8B" w:rsidR="00652624" w:rsidRPr="00EB61C1" w:rsidRDefault="00EB61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E064B0" w:rsidRPr="00652624" w14:paraId="4A4F5EB2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C46499A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37CAA462" w14:textId="77777777" w:rsidR="00652624" w:rsidRDefault="00EB61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أهم  القواعد المندرجة تحتها ، و بيان  معني كل قاعدة ، و علاقتها بالقاعدة  الكبرى </w:t>
            </w:r>
          </w:p>
          <w:p w14:paraId="1DA4373F" w14:textId="50302363" w:rsidR="00EB61C1" w:rsidRPr="00652624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تطبيق القاعدة الكبرى وما اندرج تحتها من قواعد على عدد من الفروع الفقهية و المسائل المستجدة 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0B85AEAB" w:rsidR="00652624" w:rsidRPr="00652624" w:rsidRDefault="00EB61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E064B0" w:rsidRPr="00652624" w14:paraId="01239ACA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411211C" w:rsidR="00652624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580513C" w14:textId="77777777" w:rsidR="00652624" w:rsidRDefault="00EB61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ثانياً : قاعدة ( العادة محكمة ) ، و القواعد المندرجة تحتها </w:t>
            </w:r>
          </w:p>
          <w:p w14:paraId="56B95738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حقيقة قاعدة العادة محكمة </w:t>
            </w:r>
          </w:p>
          <w:p w14:paraId="68C6BBF1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أهمية قاعدة العادة محكمة ، و منزلتها في الشريعة </w:t>
            </w:r>
          </w:p>
          <w:p w14:paraId="4561B110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أدلة قاعدة العادة محكمة </w:t>
            </w:r>
          </w:p>
          <w:p w14:paraId="293DF0D9" w14:textId="77777777" w:rsidR="00EB61C1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أقسام العرف باعتبارات متعددة </w:t>
            </w:r>
          </w:p>
          <w:p w14:paraId="66E8FB9F" w14:textId="5E7BFB4A" w:rsidR="00EB61C1" w:rsidRPr="00652624" w:rsidRDefault="00EB61C1" w:rsidP="00EB61C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شروط العمل بالقاعدة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6D571EC" w:rsidR="00652624" w:rsidRPr="00EB61C1" w:rsidRDefault="00EB61C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2520B2" w:rsidRPr="00652624" w14:paraId="79C83C17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63E14B4" w14:textId="484D7485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830AFA9" w14:textId="77777777" w:rsidR="002520B2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أهم القواعد المندرجة تحتها ، و بيان معنى كل قاعدة ، و علاقتها بالقاعدة  الكبرى </w:t>
            </w:r>
          </w:p>
          <w:p w14:paraId="26AD1C1A" w14:textId="7ECFEA0A" w:rsidR="00827155" w:rsidRPr="00652624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تطبيق القاعدة الكبرى وما اندرج تحتها من قواعد على عدد من الفروع الفقهية و المسائل المستجدة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A1BDBB3" w14:textId="624CBB4F" w:rsidR="002520B2" w:rsidRPr="00827155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2520B2" w:rsidRPr="00652624" w14:paraId="2E11EEAB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57C0377" w14:textId="77FBA0F0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3E2076EB" w14:textId="77777777" w:rsidR="002520B2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ثالثاً : جملة من القواعد الكلية ( غير الكبرى ) ، حقيقتها و ضبط أحكامها و تطبيقاتها </w:t>
            </w:r>
          </w:p>
          <w:p w14:paraId="67F08DAC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إعمال الكلام أولى من إهماله ، حقيقتها و أدلتها ، و القواعد المندرجة تحتها و تطبيقاتها </w:t>
            </w:r>
          </w:p>
          <w:p w14:paraId="1FBE5E71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التابع تابع ، حقيقتها و أدلتها ، و القواعد المندرجة تحتها ، و تطبيقاتها </w:t>
            </w:r>
          </w:p>
          <w:p w14:paraId="619DEB4F" w14:textId="75AEEAA0" w:rsidR="00827155" w:rsidRPr="00652624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إذا تعذر الأصل  يصار إلى البدل ، حقيقتها و أدلتها ، و تطبيقاتها .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25911F1" w14:textId="526BED57" w:rsidR="002520B2" w:rsidRPr="00652624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2520B2" w:rsidRPr="00652624" w14:paraId="1E862574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EB32CDF" w14:textId="6539CE5E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72729AE" w14:textId="77777777" w:rsidR="002520B2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 - قاعدة لا مساغ للاجتهاد في مورد النص ، حقيقتها و أدلتها و تطبيقاتها </w:t>
            </w:r>
          </w:p>
          <w:p w14:paraId="1D371077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- قاعدة الاجتهاد لا ينقض بمثله ، حقيقتها ، أدلتها ، تطبيقاتها</w:t>
            </w:r>
          </w:p>
          <w:p w14:paraId="088B7A9D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التصرف على الرعية منوط بالمصلحة ، حقيقتها ، و أدلتها ، و تطبيقاتها </w:t>
            </w:r>
          </w:p>
          <w:p w14:paraId="0D0FC88A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-قاعدة الخراج بالضمان ، حقيقتها ، أدلتها ، تطبيقاتها </w:t>
            </w:r>
          </w:p>
          <w:p w14:paraId="364E4127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الغرم بالغنم ، حقيقتها ، أدلتها ،و تطبيقاتها </w:t>
            </w:r>
          </w:p>
          <w:p w14:paraId="7326584C" w14:textId="77777777" w:rsidR="00827155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- قاعدة إذا اجتمع المباشر و المتسبب يضاف الحكم إلى المباشر ، حقيقتها و أدلتها و تطبيقاتها</w:t>
            </w:r>
          </w:p>
          <w:p w14:paraId="0ACD2CB3" w14:textId="675B5A66" w:rsidR="00827155" w:rsidRPr="00652624" w:rsidRDefault="00827155" w:rsidP="00827155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يضاف  الفعل إلى الفاعل لا الآمر  ما لم يكن مجبراً ، حقيقتها و أدلتها ، و تطبيقاتها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C387FA7" w14:textId="36A7F51D" w:rsidR="002520B2" w:rsidRPr="00652624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2520B2" w:rsidRPr="00652624" w14:paraId="1BC0933D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30393FD" w14:textId="2116415D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C49AD5F" w14:textId="77777777" w:rsidR="002520B2" w:rsidRDefault="00827155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قاعدة الجواز الشرعي ينافى الضمان </w:t>
            </w:r>
            <w:r w:rsidR="00A73A7F">
              <w:rPr>
                <w:rFonts w:ascii="DIN NEXT™ ARABIC MEDIUM" w:hAnsi="DIN NEXT™ ARABIC MEDIUM" w:cs="DIN NEXT™ ARABIC MEDIUM" w:hint="cs"/>
                <w:rtl/>
              </w:rPr>
              <w:t xml:space="preserve">، حقيقتها ، أدلتها ، و تطبيقاتها </w:t>
            </w:r>
          </w:p>
          <w:p w14:paraId="4EF8F256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- قاعدة إذا اجتمع الحلال و الحرام غلب الحرام ، حقيقتها و أدلتها و تطبيقاتها</w:t>
            </w:r>
          </w:p>
          <w:p w14:paraId="221005DA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ما حرم أخذه حرم إعطاؤه ، حقيقتها و أدلتها ، و تطبيقاتها </w:t>
            </w:r>
          </w:p>
          <w:p w14:paraId="05E5D39F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من استعجل الشيء قبل أوانه عوقب بحرمانه ، حقيقتها ، و أدلتها ، و تطبيقاتها </w:t>
            </w:r>
          </w:p>
          <w:p w14:paraId="21228EDD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الساقط لا يعود ، حقيقتها و أدلتها ، و تطبيقاتها </w:t>
            </w:r>
          </w:p>
          <w:p w14:paraId="461EF836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تبدل سبب الملك قائم مقام تبدل الذات ، حقيقتها ، و أدلتها ، و تطبيقاتها </w:t>
            </w:r>
          </w:p>
          <w:p w14:paraId="01501A86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يلزم مراعاة الشرط بقدر الإمكان ، حقيقتها و أدلتها ، و تطبيقاتها </w:t>
            </w:r>
          </w:p>
          <w:p w14:paraId="0B5110FA" w14:textId="65741A2F" w:rsidR="00A73A7F" w:rsidRPr="00652624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قاعدة ما ثبت بالشرع مقدم على ما ثبت بالشرط ، حقيقتها ، أدلتها ، و تطبيقاتها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00505E9" w14:textId="321D6F0B" w:rsidR="002520B2" w:rsidRPr="00652624" w:rsidRDefault="00A73A7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2520B2" w:rsidRPr="00652624" w14:paraId="2220D2FE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B7366DF" w14:textId="79163ECC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72FBD64" w14:textId="77777777" w:rsidR="002520B2" w:rsidRDefault="00A73A7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رابعاً : لمحة موجزة عن علم الفروق الأصولية و الفقهية </w:t>
            </w:r>
          </w:p>
          <w:p w14:paraId="70CF4EB3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مبادئ علم الفروق و أنواعه و فائدته </w:t>
            </w:r>
          </w:p>
          <w:p w14:paraId="753E7324" w14:textId="19DF6E40" w:rsidR="00A73A7F" w:rsidRPr="00652624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نشأة علم الفروق و الكتب المؤلفة فيه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7D42F20" w14:textId="2B9549CB" w:rsidR="002520B2" w:rsidRPr="00A73A7F" w:rsidRDefault="00A73A7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4</w:t>
            </w:r>
          </w:p>
        </w:tc>
      </w:tr>
      <w:tr w:rsidR="002520B2" w:rsidRPr="00652624" w14:paraId="50CDE71A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758E9AD" w14:textId="5C0B2B54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93CC199" w14:textId="77777777" w:rsidR="002520B2" w:rsidRDefault="00A73A7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- نماذج من الفروق بين القواعد الفقهية و تطبيقاتها</w:t>
            </w:r>
          </w:p>
          <w:p w14:paraId="6B08B7C4" w14:textId="77777777" w:rsidR="00A73A7F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نماذج من الفروق بين القواعد الأصولية و تطبيقاتها </w:t>
            </w:r>
          </w:p>
          <w:p w14:paraId="39097B6C" w14:textId="42D318E1" w:rsidR="00A73A7F" w:rsidRPr="00652624" w:rsidRDefault="00A73A7F" w:rsidP="00A73A7F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 xml:space="preserve">- نماذج من الفروق بين الفروع الفقهية ، و تطبيقاتها . 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BD0B574" w14:textId="376E4D1A" w:rsidR="002520B2" w:rsidRPr="00652624" w:rsidRDefault="00A73A7F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2</w:t>
            </w:r>
          </w:p>
        </w:tc>
      </w:tr>
      <w:tr w:rsidR="002520B2" w:rsidRPr="00652624" w14:paraId="31558A1B" w14:textId="77777777" w:rsidTr="00A73A7F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44BB1F1" w14:textId="66351913" w:rsidR="002520B2" w:rsidRPr="00844E6A" w:rsidRDefault="002520B2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6F63D0C" w14:textId="77777777" w:rsidR="002520B2" w:rsidRPr="00652624" w:rsidRDefault="002520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F90CEAD" w14:textId="77777777" w:rsidR="002520B2" w:rsidRPr="00652624" w:rsidRDefault="002520B2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A73A7F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6AF82A0D" w:rsidR="00652624" w:rsidRPr="00E064B0" w:rsidRDefault="000356C7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30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6BD62FA3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الاختبار الفصلي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12EE6812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5EA71636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12055793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1FD6888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21A02A36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04E7935C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واجبات 10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4B0BF90C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255E1CA0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30266329" w:rsidR="00E434B1" w:rsidRPr="00844E6A" w:rsidRDefault="000356C7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45CCF5A8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082576E0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نهاية الفصل الدراسي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204E23C1" w:rsidR="00E434B1" w:rsidRPr="00E434B1" w:rsidRDefault="000356C7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2AD5B7B9" w:rsidR="00D8287E" w:rsidRPr="00820CDB" w:rsidRDefault="00790502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الممتع في القواعد الفقهية : للدكتور مسلم الدوسري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6E5838A1" w14:textId="77777777" w:rsidR="00D8287E" w:rsidRDefault="00790502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تقرير القواعد و تحرير الفوائد لابن رجب </w:t>
            </w:r>
          </w:p>
          <w:p w14:paraId="4F9444CF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الأشباه و النظائر لابن السبكي</w:t>
            </w:r>
          </w:p>
          <w:p w14:paraId="00628DE5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الأشباه و النظائر لابن نجيم </w:t>
            </w:r>
          </w:p>
          <w:p w14:paraId="51698492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المفصل في القواعد الفقهية للدكتور : يعقوب الباحسين </w:t>
            </w:r>
          </w:p>
          <w:p w14:paraId="165367E4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الوجيز في إيضاح القواعد الكلية للدكتور : محمد البورنو</w:t>
            </w:r>
          </w:p>
          <w:p w14:paraId="03DDFA7F" w14:textId="0708F5B5" w:rsidR="00790502" w:rsidRPr="00820CDB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موسوعة القواعد الفقهية للدكتور : محمد البورنو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18C55D7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51A5D7A3" w14:textId="77777777" w:rsidR="00D8287E" w:rsidRDefault="00790502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الموسوعة الفقهية الكويتية </w:t>
            </w:r>
          </w:p>
          <w:p w14:paraId="4836F71E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مجلة الفقه الإسلامي</w:t>
            </w:r>
          </w:p>
          <w:p w14:paraId="0834582D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البحوث العلمية </w:t>
            </w:r>
          </w:p>
          <w:p w14:paraId="07845F3D" w14:textId="125E51F7" w:rsidR="00790502" w:rsidRPr="00820CDB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الجمعية الفقهية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7FB3262B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B4849FE" w14:textId="77777777" w:rsidR="00D8287E" w:rsidRDefault="00790502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برنامج المكتبة الشاملة </w:t>
            </w:r>
          </w:p>
          <w:p w14:paraId="376251DE" w14:textId="77777777" w:rsidR="00790502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مدونة زايد للقواعد الأصولية و الفقهية </w:t>
            </w:r>
          </w:p>
          <w:p w14:paraId="55EC05C9" w14:textId="4EC0058A" w:rsidR="00790502" w:rsidRPr="00820CDB" w:rsidRDefault="00790502" w:rsidP="00790502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برنامج جامع الفقه الإسلامي </w:t>
            </w:r>
          </w:p>
        </w:tc>
      </w:tr>
    </w:tbl>
    <w:p w14:paraId="694212C3" w14:textId="51EB88B7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50DBD2BA" w:rsidR="00215895" w:rsidRPr="00215895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قاعات المحاضرات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77F170F8" w:rsidR="00215895" w:rsidRPr="00215895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lastRenderedPageBreak/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0487DD99" w:rsidR="00215895" w:rsidRPr="00215895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128BB76F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رئيس القسم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0F952AC2" w14:textId="77777777" w:rsid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256D5DF9" w:rsidR="000356C7" w:rsidRPr="00844E6A" w:rsidRDefault="000356C7" w:rsidP="000356C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68960FD1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2846FC58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لجان إعادة التصحيح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1D4EAED5" w14:textId="77777777" w:rsidR="000356C7" w:rsidRDefault="000356C7" w:rsidP="000356C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6E95D321" w:rsidR="00844E6A" w:rsidRPr="00844E6A" w:rsidRDefault="000356C7" w:rsidP="000356C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4686D481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5AFD869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0BF788B7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قيادات البرنامج 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513719ED" w14:textId="77777777" w:rsid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7C3C3C70" w:rsidR="000356C7" w:rsidRPr="00844E6A" w:rsidRDefault="000356C7" w:rsidP="000356C7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49EA7D20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0931FE6A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أرباب العمل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5318748B" w:rsidR="00844E6A" w:rsidRPr="00844E6A" w:rsidRDefault="000356C7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9280971" w:rsidR="00A44627" w:rsidRPr="00A44627" w:rsidRDefault="00193DED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16D314DB" w:rsidR="00A44627" w:rsidRPr="00A44627" w:rsidRDefault="00193DED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AD3DA58" w:rsidR="00A44627" w:rsidRPr="00A44627" w:rsidRDefault="00193DED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 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1CF1" w14:textId="77777777" w:rsidR="00732B3F" w:rsidRDefault="00732B3F" w:rsidP="00EE490F">
      <w:pPr>
        <w:spacing w:after="0" w:line="240" w:lineRule="auto"/>
      </w:pPr>
      <w:r>
        <w:separator/>
      </w:r>
    </w:p>
  </w:endnote>
  <w:endnote w:type="continuationSeparator" w:id="0">
    <w:p w14:paraId="5E1C352A" w14:textId="77777777" w:rsidR="00732B3F" w:rsidRDefault="00732B3F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2E7C95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A127B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7B62" w14:textId="77777777" w:rsidR="00732B3F" w:rsidRDefault="00732B3F" w:rsidP="00EE490F">
      <w:pPr>
        <w:spacing w:after="0" w:line="240" w:lineRule="auto"/>
      </w:pPr>
      <w:r>
        <w:separator/>
      </w:r>
    </w:p>
  </w:footnote>
  <w:footnote w:type="continuationSeparator" w:id="0">
    <w:p w14:paraId="6D5D57E3" w14:textId="77777777" w:rsidR="00732B3F" w:rsidRDefault="00732B3F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7"/>
  </w:num>
  <w:num w:numId="6">
    <w:abstractNumId w:val="29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  <w:num w:numId="15">
    <w:abstractNumId w:val="22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14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3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05659"/>
    <w:rsid w:val="00011B3C"/>
    <w:rsid w:val="00020710"/>
    <w:rsid w:val="000263E2"/>
    <w:rsid w:val="000356C7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76195"/>
    <w:rsid w:val="001855D7"/>
    <w:rsid w:val="00193DED"/>
    <w:rsid w:val="001A30FC"/>
    <w:rsid w:val="001C193F"/>
    <w:rsid w:val="001D13E9"/>
    <w:rsid w:val="001D2CD2"/>
    <w:rsid w:val="001D5443"/>
    <w:rsid w:val="001D794A"/>
    <w:rsid w:val="001F1144"/>
    <w:rsid w:val="001F34EE"/>
    <w:rsid w:val="00215895"/>
    <w:rsid w:val="002176F6"/>
    <w:rsid w:val="0024111A"/>
    <w:rsid w:val="002430CC"/>
    <w:rsid w:val="00251E09"/>
    <w:rsid w:val="002520B2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B2DA2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1775B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14AF8"/>
    <w:rsid w:val="00732704"/>
    <w:rsid w:val="00732B3F"/>
    <w:rsid w:val="00772B4C"/>
    <w:rsid w:val="0077505F"/>
    <w:rsid w:val="00790502"/>
    <w:rsid w:val="007E1F1C"/>
    <w:rsid w:val="00827155"/>
    <w:rsid w:val="008306EB"/>
    <w:rsid w:val="00844E6A"/>
    <w:rsid w:val="0085774E"/>
    <w:rsid w:val="00877341"/>
    <w:rsid w:val="008900EE"/>
    <w:rsid w:val="008A1157"/>
    <w:rsid w:val="008B2211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3A7F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76E52"/>
    <w:rsid w:val="00D8287E"/>
    <w:rsid w:val="00D83461"/>
    <w:rsid w:val="00DA127B"/>
    <w:rsid w:val="00DE7BA6"/>
    <w:rsid w:val="00E0297E"/>
    <w:rsid w:val="00E02D40"/>
    <w:rsid w:val="00E064B0"/>
    <w:rsid w:val="00E256AC"/>
    <w:rsid w:val="00E434B1"/>
    <w:rsid w:val="00E91116"/>
    <w:rsid w:val="00E96C61"/>
    <w:rsid w:val="00EA502F"/>
    <w:rsid w:val="00EB61C1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2820"/>
    <w:rsid w:val="00F54C3D"/>
    <w:rsid w:val="00F773F7"/>
    <w:rsid w:val="00F8256E"/>
    <w:rsid w:val="00F9176E"/>
    <w:rsid w:val="00F91847"/>
    <w:rsid w:val="00FA3E2F"/>
    <w:rsid w:val="00FC2D18"/>
    <w:rsid w:val="00FC62E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190DEE98-BABC-4098-9550-D92CE5E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C7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6A044C40-BC8C-4CB7-B938-A6DB2883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2024-01-07T18:25:00Z</dcterms:created>
  <dcterms:modified xsi:type="dcterms:W3CDTF">2024-01-07T18:25:00Z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